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E4" w:rsidRPr="00166467" w:rsidRDefault="000524E4" w:rsidP="002E26DD">
      <w:pPr>
        <w:shd w:val="clear" w:color="auto" w:fill="FFFFFF"/>
        <w:spacing w:after="75" w:line="240" w:lineRule="auto"/>
        <w:jc w:val="center"/>
        <w:outlineLvl w:val="1"/>
        <w:rPr>
          <w:rFonts w:ascii="Times New Roman" w:hAnsi="Times New Roman"/>
          <w:b/>
          <w:bCs/>
          <w:sz w:val="40"/>
          <w:szCs w:val="40"/>
        </w:rPr>
      </w:pPr>
      <w:r w:rsidRPr="00166467">
        <w:rPr>
          <w:rFonts w:ascii="Times New Roman" w:hAnsi="Times New Roman"/>
          <w:b/>
          <w:bCs/>
          <w:sz w:val="40"/>
          <w:szCs w:val="40"/>
        </w:rPr>
        <w:t>Памятка по сжиганию сухой растительности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С наступлением тепла обстановка с пожарами в области и районе становится менее стабильной. Ежегодно после схода снежного покрова в районе происходит десятки возгораний прошлогодней травы из-за не осторожного обращения с огнем и детской шалости. Как правило, такое горение, в большинстве случаев не контролируемые, распространяются с большой скоростью и на больших площадях. Зачастую оно предоставляет реальную угрозу жилым строениям, хозяйственным постройкам, а в некоторых случаях и жизни людей.</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Безответственное отношение людей к полям и лесным массивам накладывает негативный отпечаток на состоянии окружающей природной среды, который будет проявляться еще долгие годы после происшедшей чрезвычайной ситуации.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b/>
          <w:bCs/>
          <w:color w:val="000000"/>
        </w:rPr>
        <w:t>Ни в коем случае не допускайте:</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пал сухой травы;</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неконтролируемое сжигание мусора;</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Pr>
          <w:rFonts w:ascii="Times New Roman" w:hAnsi="Times New Roman"/>
          <w:color w:val="000000"/>
        </w:rPr>
        <w:t xml:space="preserve">- </w:t>
      </w:r>
      <w:r w:rsidRPr="000A5509">
        <w:rPr>
          <w:rFonts w:ascii="Times New Roman" w:hAnsi="Times New Roman"/>
          <w:color w:val="000000"/>
        </w:rPr>
        <w:t>будьте осторожны при курении: непотушенный окурок или спичка легко приводят к возгоранию сухой травы.</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b/>
          <w:bCs/>
          <w:color w:val="000000"/>
        </w:rPr>
        <w:t>В усадьбе или на даче:</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всегда наготове должен быть инвентарь для тушения пожара: ведро, лопата, бочка с водой, ящик с песком;</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сухую траву надо собирать граблями;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опасайтесь сильных порывов ветра.</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Постановление Правительства Российской Федерации № 390 от 25.04.2012 года предусмотрено сжигание сухой растительности, но при соблюдении определённого перечня:</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0A5509">
          <w:rPr>
            <w:rFonts w:ascii="Times New Roman" w:hAnsi="Times New Roman"/>
            <w:color w:val="000000"/>
          </w:rPr>
          <w:t>50 метров</w:t>
        </w:r>
      </w:smartTag>
      <w:r w:rsidRPr="000A5509">
        <w:rPr>
          <w:rFonts w:ascii="Times New Roman" w:hAnsi="Times New Roman"/>
          <w:color w:val="000000"/>
        </w:rPr>
        <w:t xml:space="preserve"> от ближайшего объекта;</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0A5509">
          <w:rPr>
            <w:rFonts w:ascii="Times New Roman" w:hAnsi="Times New Roman"/>
            <w:color w:val="000000"/>
          </w:rPr>
          <w:t>30 метров</w:t>
        </w:r>
      </w:smartTag>
      <w:r w:rsidRPr="000A5509">
        <w:rPr>
          <w:rFonts w:ascii="Times New Roman" w:hAnsi="Times New Roman"/>
          <w:color w:val="000000"/>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0A5509">
          <w:rPr>
            <w:rFonts w:ascii="Times New Roman" w:hAnsi="Times New Roman"/>
            <w:color w:val="000000"/>
          </w:rPr>
          <w:t>1,4 метра</w:t>
        </w:r>
      </w:smartTag>
      <w:r w:rsidRPr="000A5509">
        <w:rPr>
          <w:rFonts w:ascii="Times New Roman" w:hAnsi="Times New Roman"/>
          <w:color w:val="000000"/>
        </w:rPr>
        <w:t>;</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в) на территории, включающей участок для выжигания сухой травянистой растительности, не действует особый противопожарный режим;</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г) лица, участвующие в выжигании сухой травянистой растительности, обеспечены первичными средствами пожаротушения.</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sidRPr="000A5509">
          <w:rPr>
            <w:rFonts w:ascii="Times New Roman" w:hAnsi="Times New Roman"/>
            <w:color w:val="000000"/>
          </w:rPr>
          <w:t>2007 г</w:t>
        </w:r>
      </w:smartTag>
      <w:r w:rsidRPr="000A5509">
        <w:rPr>
          <w:rFonts w:ascii="Times New Roman" w:hAnsi="Times New Roman"/>
          <w:color w:val="000000"/>
        </w:rPr>
        <w:t>. N 417 "Об утверждении Правил пожарной безопасности в лесах".</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В случае не выполнения данных условий к лицам, причастным к сжиганию сухой растительности, предусмотрена административная ответственность по ч. 1 ст. 20.4 КоАП РФ и влечёт наложение административного штрафа на граждан и на должностных лиц.</w:t>
      </w:r>
    </w:p>
    <w:p w:rsidR="000524E4" w:rsidRPr="000A5509" w:rsidRDefault="000524E4" w:rsidP="000A5509">
      <w:pPr>
        <w:shd w:val="clear" w:color="auto" w:fill="FFFFFF"/>
        <w:spacing w:after="0" w:line="240" w:lineRule="auto"/>
        <w:ind w:firstLine="284"/>
        <w:jc w:val="both"/>
        <w:rPr>
          <w:rFonts w:ascii="Times New Roman" w:hAnsi="Times New Roman"/>
          <w:color w:val="000000"/>
        </w:rPr>
      </w:pPr>
      <w:r w:rsidRPr="000A5509">
        <w:rPr>
          <w:rFonts w:ascii="Times New Roman" w:hAnsi="Times New Roman"/>
          <w:color w:val="000000"/>
        </w:rPr>
        <w:t xml:space="preserve"> При нанесении крупного ущерба, вследствие сжигания сухой растительности также предусмотрена и уголовная ответственность виновных в этом.</w:t>
      </w:r>
    </w:p>
    <w:p w:rsidR="000524E4" w:rsidRPr="000A5509" w:rsidRDefault="000524E4" w:rsidP="000A5509">
      <w:pPr>
        <w:shd w:val="clear" w:color="auto" w:fill="FFFFFF"/>
        <w:spacing w:after="0" w:line="240" w:lineRule="auto"/>
        <w:ind w:firstLine="284"/>
        <w:jc w:val="both"/>
        <w:rPr>
          <w:rFonts w:ascii="Times New Roman" w:hAnsi="Times New Roman"/>
          <w:b/>
          <w:bCs/>
        </w:rPr>
      </w:pPr>
      <w:r w:rsidRPr="000A5509">
        <w:rPr>
          <w:rFonts w:ascii="Times New Roman" w:hAnsi="Times New Roman"/>
          <w:b/>
          <w:bCs/>
        </w:rPr>
        <w:t>Обращаемся к жителям муниципального образования «Среднеольшанского сельсовета», в связи с наст</w:t>
      </w:r>
      <w:r w:rsidR="003E12CE">
        <w:rPr>
          <w:rFonts w:ascii="Times New Roman" w:hAnsi="Times New Roman"/>
          <w:b/>
          <w:bCs/>
        </w:rPr>
        <w:t>упившей теплой и сухой погодой</w:t>
      </w:r>
      <w:r w:rsidRPr="000A5509">
        <w:rPr>
          <w:rFonts w:ascii="Times New Roman" w:hAnsi="Times New Roman"/>
          <w:b/>
          <w:bCs/>
        </w:rPr>
        <w:t>, с убедительной просьбой соблюдать Правила пожарной безопасности при проведении отдыха на природе, уборке приусадебных и производственных территорий.</w:t>
      </w:r>
      <w:bookmarkStart w:id="0" w:name="_GoBack"/>
      <w:bookmarkEnd w:id="0"/>
    </w:p>
    <w:p w:rsidR="000524E4" w:rsidRDefault="000524E4" w:rsidP="000A5509">
      <w:pPr>
        <w:shd w:val="clear" w:color="auto" w:fill="FFFFFF"/>
        <w:spacing w:after="0" w:line="240" w:lineRule="auto"/>
        <w:ind w:firstLine="284"/>
        <w:jc w:val="both"/>
        <w:rPr>
          <w:rFonts w:ascii="Times New Roman" w:hAnsi="Times New Roman"/>
          <w:b/>
          <w:bCs/>
          <w:color w:val="000000"/>
        </w:rPr>
      </w:pPr>
      <w:r w:rsidRPr="000A5509">
        <w:rPr>
          <w:rFonts w:ascii="Times New Roman" w:hAnsi="Times New Roman"/>
          <w:b/>
          <w:bCs/>
          <w:color w:val="000000"/>
        </w:rPr>
        <w:t xml:space="preserve">Если вы обнаружили горение сухой травы – позвоните в службу ЕДДС района по телефону 8-(471-34)-2-17-01 </w:t>
      </w:r>
      <w:r w:rsidRPr="000A5509">
        <w:rPr>
          <w:rFonts w:ascii="Times New Roman" w:hAnsi="Times New Roman"/>
          <w:b/>
          <w:bCs/>
        </w:rPr>
        <w:t>или</w:t>
      </w:r>
      <w:r w:rsidRPr="000A5509">
        <w:rPr>
          <w:rFonts w:ascii="Times New Roman" w:hAnsi="Times New Roman"/>
          <w:b/>
        </w:rPr>
        <w:t xml:space="preserve"> в Службу спасения по телефону 01 или 112 (с мобильного телефона), или </w:t>
      </w:r>
      <w:r w:rsidRPr="000A5509">
        <w:rPr>
          <w:rFonts w:ascii="Times New Roman" w:hAnsi="Times New Roman"/>
          <w:b/>
          <w:bCs/>
          <w:color w:val="000000"/>
        </w:rPr>
        <w:t xml:space="preserve"> в Администрацию Среднеольшанского сельсовета При</w:t>
      </w:r>
      <w:r>
        <w:rPr>
          <w:rFonts w:ascii="Times New Roman" w:hAnsi="Times New Roman"/>
          <w:b/>
          <w:bCs/>
          <w:color w:val="000000"/>
        </w:rPr>
        <w:t>стенского района 8-(471-34)-2-26-56.</w:t>
      </w:r>
    </w:p>
    <w:p w:rsidR="000524E4" w:rsidRPr="000A5509" w:rsidRDefault="000524E4" w:rsidP="00DC6238">
      <w:pPr>
        <w:shd w:val="clear" w:color="auto" w:fill="FFFFFF"/>
        <w:spacing w:after="0" w:line="240" w:lineRule="auto"/>
        <w:jc w:val="both"/>
      </w:pPr>
    </w:p>
    <w:p w:rsidR="000524E4" w:rsidRPr="000A5509" w:rsidRDefault="000524E4" w:rsidP="000A5509">
      <w:pPr>
        <w:shd w:val="clear" w:color="auto" w:fill="FFFFFF"/>
        <w:spacing w:after="0" w:line="240" w:lineRule="auto"/>
        <w:ind w:firstLine="284"/>
        <w:jc w:val="both"/>
      </w:pPr>
    </w:p>
    <w:sectPr w:rsidR="000524E4" w:rsidRPr="000A5509" w:rsidSect="00244A8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68" w:rsidRDefault="00FA0668" w:rsidP="00244A81">
      <w:pPr>
        <w:spacing w:after="0" w:line="240" w:lineRule="auto"/>
      </w:pPr>
      <w:r>
        <w:separator/>
      </w:r>
    </w:p>
  </w:endnote>
  <w:endnote w:type="continuationSeparator" w:id="0">
    <w:p w:rsidR="00FA0668" w:rsidRDefault="00FA0668" w:rsidP="0024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68" w:rsidRDefault="00FA0668" w:rsidP="00244A81">
      <w:pPr>
        <w:spacing w:after="0" w:line="240" w:lineRule="auto"/>
      </w:pPr>
      <w:r>
        <w:separator/>
      </w:r>
    </w:p>
  </w:footnote>
  <w:footnote w:type="continuationSeparator" w:id="0">
    <w:p w:rsidR="00FA0668" w:rsidRDefault="00FA0668" w:rsidP="00244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3B"/>
    <w:rsid w:val="000524E4"/>
    <w:rsid w:val="00081B48"/>
    <w:rsid w:val="000A5509"/>
    <w:rsid w:val="000D20ED"/>
    <w:rsid w:val="000E6E01"/>
    <w:rsid w:val="00147C4C"/>
    <w:rsid w:val="0015424D"/>
    <w:rsid w:val="00166467"/>
    <w:rsid w:val="002360DD"/>
    <w:rsid w:val="00244A81"/>
    <w:rsid w:val="00250712"/>
    <w:rsid w:val="002E26DD"/>
    <w:rsid w:val="003734B8"/>
    <w:rsid w:val="003D70F5"/>
    <w:rsid w:val="003E12CE"/>
    <w:rsid w:val="004E0EF7"/>
    <w:rsid w:val="0067278E"/>
    <w:rsid w:val="006A0402"/>
    <w:rsid w:val="00711A8F"/>
    <w:rsid w:val="007210FC"/>
    <w:rsid w:val="00805171"/>
    <w:rsid w:val="008579C9"/>
    <w:rsid w:val="008649C2"/>
    <w:rsid w:val="009656CE"/>
    <w:rsid w:val="009C7A3B"/>
    <w:rsid w:val="00B479A4"/>
    <w:rsid w:val="00BE1D94"/>
    <w:rsid w:val="00BE53CB"/>
    <w:rsid w:val="00D545BB"/>
    <w:rsid w:val="00DC6238"/>
    <w:rsid w:val="00E564CC"/>
    <w:rsid w:val="00F1570E"/>
    <w:rsid w:val="00FA0668"/>
    <w:rsid w:val="00FA50F1"/>
    <w:rsid w:val="00FE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5BD19D8-B288-4007-9657-03020625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0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4A8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44A81"/>
    <w:rPr>
      <w:rFonts w:cs="Times New Roman"/>
    </w:rPr>
  </w:style>
  <w:style w:type="paragraph" w:styleId="a5">
    <w:name w:val="footer"/>
    <w:basedOn w:val="a"/>
    <w:link w:val="a6"/>
    <w:uiPriority w:val="99"/>
    <w:semiHidden/>
    <w:rsid w:val="00244A81"/>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244A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562</Words>
  <Characters>3210</Characters>
  <Application>Microsoft Office Word</Application>
  <DocSecurity>0</DocSecurity>
  <Lines>26</Lines>
  <Paragraphs>7</Paragraphs>
  <ScaleCrop>false</ScaleCrop>
  <Company>Microsoft</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8</cp:revision>
  <cp:lastPrinted>2020-03-12T12:12:00Z</cp:lastPrinted>
  <dcterms:created xsi:type="dcterms:W3CDTF">2020-03-12T08:58:00Z</dcterms:created>
  <dcterms:modified xsi:type="dcterms:W3CDTF">2024-07-01T16:01:00Z</dcterms:modified>
</cp:coreProperties>
</file>