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06" w:rsidRDefault="0012437E" w:rsidP="0012437E">
      <w:pPr>
        <w:jc w:val="center"/>
        <w:rPr>
          <w:rFonts w:ascii="Times New Roman" w:hAnsi="Times New Roman" w:cs="Times New Roman"/>
          <w:b/>
          <w:sz w:val="36"/>
          <w:szCs w:val="36"/>
        </w:rPr>
      </w:pPr>
      <w:r w:rsidRPr="0012437E">
        <w:rPr>
          <w:rFonts w:ascii="Times New Roman" w:hAnsi="Times New Roman" w:cs="Times New Roman"/>
          <w:b/>
          <w:sz w:val="36"/>
          <w:szCs w:val="36"/>
        </w:rPr>
        <w:t>Требования в области пожарной безопасности</w:t>
      </w:r>
    </w:p>
    <w:p w:rsidR="0012437E" w:rsidRDefault="0012437E"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 Границы</w:t>
      </w:r>
      <w:bookmarkStart w:id="0" w:name="_GoBack"/>
      <w:bookmarkEnd w:id="0"/>
      <w:r>
        <w:rPr>
          <w:rFonts w:ascii="Times New Roman" w:hAnsi="Times New Roman" w:cs="Times New Roman"/>
          <w:sz w:val="28"/>
          <w:szCs w:val="36"/>
        </w:rPr>
        <w:t xml:space="preserve"> уборки территорий определяются границами земельного участка на основании кадастрового или межевого плана.</w:t>
      </w:r>
    </w:p>
    <w:p w:rsidR="0012437E" w:rsidRDefault="0012437E"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12437E" w:rsidRDefault="0012437E"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w:t>
      </w:r>
      <w:r w:rsidR="00162988">
        <w:rPr>
          <w:rFonts w:ascii="Times New Roman" w:hAnsi="Times New Roman" w:cs="Times New Roman"/>
          <w:sz w:val="28"/>
          <w:szCs w:val="36"/>
        </w:rPr>
        <w:t>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62988" w:rsidRDefault="00162988"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а) участок для выжигания сухой травянистой растительности располагается на расстоянии не ближе 50 метров от ближайшего объекта защиты;</w:t>
      </w:r>
    </w:p>
    <w:p w:rsidR="0012437E" w:rsidRDefault="00162988"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62988" w:rsidRDefault="00162988"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в) на территории, включающей участок для выжигания сухой травянистой растительности, не действует особый противопожарный режим;</w:t>
      </w:r>
    </w:p>
    <w:p w:rsidR="00162988" w:rsidRDefault="00162988"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г) лица, участвующие в выжигании сухой травянистой растительности, обеспечены первичными средствами пожаротушения.</w:t>
      </w:r>
    </w:p>
    <w:p w:rsidR="00162988" w:rsidRDefault="00F26926"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Принятие решения о проведении выжигания сухой травянистой растительности и определение лиц, ответственных за выжигание, осуще</w:t>
      </w:r>
      <w:r w:rsidR="00B020AE">
        <w:rPr>
          <w:rFonts w:ascii="Times New Roman" w:hAnsi="Times New Roman" w:cs="Times New Roman"/>
          <w:sz w:val="28"/>
          <w:szCs w:val="36"/>
        </w:rPr>
        <w:t>ствляется руковод</w:t>
      </w:r>
      <w:r>
        <w:rPr>
          <w:rFonts w:ascii="Times New Roman" w:hAnsi="Times New Roman" w:cs="Times New Roman"/>
          <w:sz w:val="28"/>
          <w:szCs w:val="36"/>
        </w:rPr>
        <w:t>ителем организации.</w:t>
      </w:r>
    </w:p>
    <w:p w:rsidR="00F26926" w:rsidRDefault="00F26926"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 xml:space="preserve">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w:t>
      </w:r>
      <w:r w:rsidR="00B020AE">
        <w:rPr>
          <w:rFonts w:ascii="Times New Roman" w:hAnsi="Times New Roman" w:cs="Times New Roman"/>
          <w:sz w:val="28"/>
          <w:szCs w:val="36"/>
        </w:rPr>
        <w:t>утверждёнными</w:t>
      </w:r>
      <w:r>
        <w:rPr>
          <w:rFonts w:ascii="Times New Roman" w:hAnsi="Times New Roman" w:cs="Times New Roman"/>
          <w:sz w:val="28"/>
          <w:szCs w:val="36"/>
        </w:rPr>
        <w:t xml:space="preserve"> постановлением Правительства Российской Федерации от 30 июня 2017 г. №417 «Об утверждении Правил пожарной безопасности в лесах».</w:t>
      </w:r>
    </w:p>
    <w:p w:rsidR="00F26926" w:rsidRDefault="00F26926"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 xml:space="preserve">В период со дня схода снежного покрова до установления устойчивой дождливой осенней погоды или образовании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w:t>
      </w:r>
      <w:r>
        <w:rPr>
          <w:rFonts w:ascii="Times New Roman" w:hAnsi="Times New Roman" w:cs="Times New Roman"/>
          <w:sz w:val="28"/>
          <w:szCs w:val="36"/>
        </w:rPr>
        <w:lastRenderedPageBreak/>
        <w:t>территорией, прилегающей к лесу, обеспечивают ее очистку от сухой травянистой растительности, пожнивных остатков, валежника, порубочных остатков,</w:t>
      </w:r>
      <w:r w:rsidR="00B020AE">
        <w:rPr>
          <w:rFonts w:ascii="Times New Roman" w:hAnsi="Times New Roman" w:cs="Times New Roman"/>
          <w:sz w:val="28"/>
          <w:szCs w:val="36"/>
        </w:rPr>
        <w:t xml:space="preserve"> </w:t>
      </w:r>
      <w:r>
        <w:rPr>
          <w:rFonts w:ascii="Times New Roman" w:hAnsi="Times New Roman" w:cs="Times New Roman"/>
          <w:sz w:val="28"/>
          <w:szCs w:val="36"/>
        </w:rPr>
        <w:t>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26926" w:rsidRPr="00162988" w:rsidRDefault="00F26926" w:rsidP="00B020AE">
      <w:pPr>
        <w:spacing w:after="0" w:line="240" w:lineRule="auto"/>
        <w:ind w:firstLine="851"/>
        <w:jc w:val="both"/>
        <w:rPr>
          <w:rFonts w:ascii="Times New Roman" w:hAnsi="Times New Roman" w:cs="Times New Roman"/>
          <w:sz w:val="28"/>
          <w:szCs w:val="36"/>
        </w:rPr>
      </w:pPr>
      <w:r>
        <w:rPr>
          <w:rFonts w:ascii="Times New Roman" w:hAnsi="Times New Roman" w:cs="Times New Roman"/>
          <w:sz w:val="28"/>
          <w:szCs w:val="36"/>
        </w:rPr>
        <w:t>За нарушение т</w:t>
      </w:r>
      <w:r w:rsidR="00B020AE">
        <w:rPr>
          <w:rFonts w:ascii="Times New Roman" w:hAnsi="Times New Roman" w:cs="Times New Roman"/>
          <w:sz w:val="28"/>
          <w:szCs w:val="36"/>
        </w:rPr>
        <w:t xml:space="preserve">ребований пожарной безопасности, </w:t>
      </w:r>
      <w:r>
        <w:rPr>
          <w:rFonts w:ascii="Times New Roman" w:hAnsi="Times New Roman" w:cs="Times New Roman"/>
          <w:sz w:val="28"/>
          <w:szCs w:val="36"/>
        </w:rPr>
        <w:t>указанных в выше перечисленных пунктах</w:t>
      </w:r>
      <w:r w:rsidR="00B020AE">
        <w:rPr>
          <w:rFonts w:ascii="Times New Roman" w:hAnsi="Times New Roman" w:cs="Times New Roman"/>
          <w:sz w:val="28"/>
          <w:szCs w:val="36"/>
        </w:rPr>
        <w:t>,</w:t>
      </w:r>
      <w:r>
        <w:rPr>
          <w:rFonts w:ascii="Times New Roman" w:hAnsi="Times New Roman" w:cs="Times New Roman"/>
          <w:sz w:val="28"/>
          <w:szCs w:val="36"/>
        </w:rPr>
        <w:t xml:space="preserve"> предусмотрена административная ответственность в виде штрафа на граждан от 2000 до 3000 рублей, на должностных лиц от 6000 до 15000 рублей, на юридических лиц от 150000 до 200000 рублей.</w:t>
      </w:r>
    </w:p>
    <w:sectPr w:rsidR="00F26926" w:rsidRPr="00162988" w:rsidSect="00B020A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31"/>
    <w:rsid w:val="0012437E"/>
    <w:rsid w:val="00162988"/>
    <w:rsid w:val="005B0F06"/>
    <w:rsid w:val="00AB284E"/>
    <w:rsid w:val="00B020AE"/>
    <w:rsid w:val="00E410F2"/>
    <w:rsid w:val="00F26926"/>
    <w:rsid w:val="00FA4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56398-2B93-4627-BF74-955E7AED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2020-03-25T21:12:00Z</dcterms:created>
  <dcterms:modified xsi:type="dcterms:W3CDTF">2020-03-25T21:48:00Z</dcterms:modified>
</cp:coreProperties>
</file>