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D9" w:rsidRPr="001E78D9" w:rsidRDefault="001E78D9" w:rsidP="001E78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E7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Сводный информационный отчет "Жизнь и деятельность населения в регионах России - 2017"</w:t>
      </w:r>
    </w:p>
    <w:p w:rsidR="00000000" w:rsidRDefault="001E78D9">
      <w:r>
        <w:rPr>
          <w:noProof/>
        </w:rPr>
        <w:drawing>
          <wp:inline distT="0" distB="0" distL="0" distR="0">
            <wp:extent cx="5934075" cy="3362325"/>
            <wp:effectExtent l="19050" t="0" r="9525" b="0"/>
            <wp:docPr id="1" name="Рисунок 1" descr="C:\Users\Консультант\Desktop\zhizn-i-deyatelnost-naseleniya-v-regionakh-ros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нсультант\Desktop\zhizn-i-deyatelnost-naseleniya-v-regionakh-rossi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8D9" w:rsidRDefault="001E78D9"/>
    <w:p w:rsidR="001E78D9" w:rsidRDefault="001E78D9" w:rsidP="001E78D9">
      <w:pPr>
        <w:pStyle w:val="previewtext"/>
      </w:pPr>
      <w:r>
        <w:t xml:space="preserve">﻿В преддверии Ежегодного Послания Президента РФ Федеральному Собранию ОИА "Новости России" и редакция журнала «Экономическая политика России» формируют Сводный информационный отчет "Жизнь и деятельность населения в регионах России - 2017" </w:t>
      </w:r>
    </w:p>
    <w:p w:rsidR="001E78D9" w:rsidRDefault="001E78D9" w:rsidP="001E78D9">
      <w:pPr>
        <w:pStyle w:val="a5"/>
      </w:pPr>
      <w:r>
        <w:rPr>
          <w:b/>
          <w:bCs/>
        </w:rPr>
        <w:t xml:space="preserve">Целями </w:t>
      </w:r>
      <w:proofErr w:type="gramStart"/>
      <w:r>
        <w:rPr>
          <w:b/>
          <w:bCs/>
        </w:rPr>
        <w:t>данного</w:t>
      </w:r>
      <w:proofErr w:type="gramEnd"/>
      <w:r>
        <w:rPr>
          <w:b/>
          <w:bCs/>
        </w:rPr>
        <w:t xml:space="preserve"> бесплатного </w:t>
      </w:r>
      <w:proofErr w:type="spellStart"/>
      <w:r>
        <w:rPr>
          <w:b/>
          <w:bCs/>
        </w:rPr>
        <w:t>интернет-ресурса</w:t>
      </w:r>
      <w:proofErr w:type="spellEnd"/>
      <w:r>
        <w:rPr>
          <w:b/>
          <w:bCs/>
        </w:rPr>
        <w:t xml:space="preserve"> являются: </w:t>
      </w:r>
    </w:p>
    <w:p w:rsidR="001E78D9" w:rsidRDefault="001E78D9" w:rsidP="001E78D9">
      <w:pPr>
        <w:pStyle w:val="a5"/>
      </w:pPr>
      <w:proofErr w:type="gramStart"/>
      <w:r>
        <w:t xml:space="preserve">- Информационное содействие региональным и муниципальным органам исполнительной власти в деле концентрации ресурсов и усилий на решении социальных проблем граждан, проживающих на территориях всех видов населенных пунктов регионов России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район), обеспечении новых возможностей для реализации деловых инициатив рядовых жителей регионов России; </w:t>
      </w:r>
      <w:proofErr w:type="gramEnd"/>
    </w:p>
    <w:p w:rsidR="001E78D9" w:rsidRDefault="001E78D9" w:rsidP="001E78D9">
      <w:pPr>
        <w:pStyle w:val="a5"/>
      </w:pPr>
      <w:r>
        <w:t xml:space="preserve">- Освещение успешных </w:t>
      </w:r>
      <w:proofErr w:type="gramStart"/>
      <w:r>
        <w:t>практик взаимодействия органов власти регионов России</w:t>
      </w:r>
      <w:proofErr w:type="gramEnd"/>
      <w:r>
        <w:t xml:space="preserve"> с населением муниципальных образований в деле решения конкретных задач на краткосрочную и среднесрочную перспективы, развития деловой активности на местах. Сводная информация аккумулируется на Главной странице или в специализированном блоке "О России и регионах" </w:t>
      </w:r>
      <w:hyperlink r:id="rId5" w:tgtFrame="_blank" w:history="1">
        <w:r>
          <w:rPr>
            <w:rStyle w:val="a6"/>
          </w:rPr>
          <w:t>http://www.kremlinrus.ru/news/165/</w:t>
        </w:r>
      </w:hyperlink>
      <w:r>
        <w:t xml:space="preserve">. </w:t>
      </w:r>
    </w:p>
    <w:p w:rsidR="001E78D9" w:rsidRDefault="001E78D9" w:rsidP="001E78D9">
      <w:pPr>
        <w:pStyle w:val="a5"/>
      </w:pPr>
      <w:proofErr w:type="gramStart"/>
      <w:r>
        <w:t xml:space="preserve">- Зарегистрированные на портале государственные органы управления и жители населенных пунктов субъектов РФ могут размещать публикации и </w:t>
      </w:r>
      <w:proofErr w:type="spellStart"/>
      <w:r>
        <w:t>видео-материалы</w:t>
      </w:r>
      <w:proofErr w:type="spellEnd"/>
      <w:r>
        <w:t xml:space="preserve">, </w:t>
      </w:r>
      <w:r>
        <w:lastRenderedPageBreak/>
        <w:t>освещать запланированные отраслевые мероприятия, создавать рабочие группы по интересам, а также вступать в дискуссии по вопросам социально-экономического развития регионов России в 2017 году, в частности, оценки качества услуг в социальной сфере регионального и муниципального уровней, обеспечения финансовой стабильности и выработки стратегий ценообразования, развития</w:t>
      </w:r>
      <w:proofErr w:type="gramEnd"/>
      <w:r>
        <w:t xml:space="preserve"> </w:t>
      </w:r>
      <w:proofErr w:type="gramStart"/>
      <w:r>
        <w:t>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ликвидации аварийного жилья,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</w:t>
      </w:r>
      <w:proofErr w:type="gramEnd"/>
      <w:r>
        <w:t xml:space="preserve">, медицинской помощи, гражданской, правовой и социальной защиты населения Российской Федерации. Регистрация осуществляется здесь </w:t>
      </w:r>
      <w:hyperlink r:id="rId6" w:anchor="reg" w:tgtFrame="_blank" w:history="1">
        <w:r>
          <w:rPr>
            <w:rStyle w:val="a6"/>
          </w:rPr>
          <w:t>http://www.kremlinrus.ru/news/165/#reg</w:t>
        </w:r>
      </w:hyperlink>
      <w:r>
        <w:t xml:space="preserve">. </w:t>
      </w:r>
    </w:p>
    <w:p w:rsidR="001E78D9" w:rsidRDefault="001E78D9" w:rsidP="001E78D9">
      <w:pPr>
        <w:pStyle w:val="a5"/>
      </w:pPr>
      <w:proofErr w:type="gramStart"/>
      <w:r>
        <w:t xml:space="preserve">Для более активного участия населения субъектов РФ в жизни страны на портале созданы многофункциональные разделы "Все новости" </w:t>
      </w:r>
      <w:hyperlink r:id="rId7" w:tgtFrame="_blank" w:history="1">
        <w:r>
          <w:rPr>
            <w:rStyle w:val="a6"/>
          </w:rPr>
          <w:t>http://www.kremlinrus.ru/news/</w:t>
        </w:r>
      </w:hyperlink>
      <w:r>
        <w:t xml:space="preserve"> и "О странах" </w:t>
      </w:r>
      <w:hyperlink r:id="rId8" w:tgtFrame="_blank" w:history="1">
        <w:r>
          <w:rPr>
            <w:rStyle w:val="a6"/>
          </w:rPr>
          <w:t>http://www.kremlinrus.ru/news/164/</w:t>
        </w:r>
      </w:hyperlink>
      <w:r>
        <w:t xml:space="preserve">. А предприятия и организации регионального и муниципального значения имеют возможность бесплатно продвигать свои товары и услуги на специальной странице </w:t>
      </w:r>
      <w:hyperlink r:id="rId9" w:tgtFrame="_blank" w:history="1">
        <w:r>
          <w:rPr>
            <w:rStyle w:val="a6"/>
          </w:rPr>
          <w:t>http://www.kremlinrus.ru/vk/</w:t>
        </w:r>
      </w:hyperlink>
      <w:r>
        <w:t>.</w:t>
      </w:r>
      <w:proofErr w:type="gramEnd"/>
    </w:p>
    <w:p w:rsidR="001E78D9" w:rsidRDefault="001E78D9" w:rsidP="001E78D9">
      <w:pPr>
        <w:pStyle w:val="a5"/>
      </w:pPr>
      <w:r>
        <w:t>Сводный информационный отчет "Жизнь и деятельность населения в регионах России - 2017" - стратегический источник информирования федеральных органов власти о качестве жизни граждан на территориях субъектов РФ.</w:t>
      </w:r>
    </w:p>
    <w:p w:rsidR="001E78D9" w:rsidRDefault="001E78D9"/>
    <w:sectPr w:rsidR="001E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8D9"/>
    <w:rsid w:val="001E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E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8D9"/>
    <w:rPr>
      <w:rFonts w:ascii="Tahoma" w:hAnsi="Tahoma" w:cs="Tahoma"/>
      <w:sz w:val="16"/>
      <w:szCs w:val="16"/>
    </w:rPr>
  </w:style>
  <w:style w:type="paragraph" w:customStyle="1" w:styleId="previewtext">
    <w:name w:val="preview_text"/>
    <w:basedOn w:val="a"/>
    <w:rsid w:val="001E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E7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E78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rus.ru/news/16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emlinrus.ru/new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rus.ru/news/16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remlinrus.ru/news/165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kremlinrus.ru/v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2017-12-01T16:37:00Z</dcterms:created>
  <dcterms:modified xsi:type="dcterms:W3CDTF">2017-12-01T16:37:00Z</dcterms:modified>
</cp:coreProperties>
</file>